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33A1" w14:textId="77777777" w:rsidR="004C4CDC" w:rsidRDefault="004C4CDC" w:rsidP="004C4CDC">
      <w:pPr>
        <w:spacing w:after="0"/>
        <w:jc w:val="center"/>
        <w:rPr>
          <w:rFonts w:ascii="Aptos" w:eastAsia="Times New Roman" w:hAnsi="Aptos" w:cs="Times New Roman"/>
          <w:b/>
          <w:bCs/>
          <w:sz w:val="24"/>
          <w:szCs w:val="24"/>
          <w:lang w:eastAsia="pl-PL"/>
        </w:rPr>
      </w:pPr>
    </w:p>
    <w:p w14:paraId="02992722" w14:textId="1A894598" w:rsidR="004C4CDC" w:rsidRDefault="004C4CDC" w:rsidP="004C4CDC">
      <w:pPr>
        <w:spacing w:after="0"/>
        <w:jc w:val="right"/>
        <w:rPr>
          <w:rFonts w:ascii="Aptos" w:eastAsia="Times New Roman" w:hAnsi="Aptos" w:cs="Times New Roman"/>
          <w:i/>
          <w:iCs/>
          <w:sz w:val="24"/>
          <w:szCs w:val="24"/>
          <w:lang w:eastAsia="pl-PL"/>
        </w:rPr>
      </w:pPr>
      <w:r w:rsidRPr="004C4CDC">
        <w:rPr>
          <w:rFonts w:ascii="Aptos" w:eastAsia="Times New Roman" w:hAnsi="Aptos" w:cs="Times New Roman"/>
          <w:i/>
          <w:iCs/>
          <w:sz w:val="24"/>
          <w:szCs w:val="24"/>
          <w:lang w:eastAsia="pl-PL"/>
        </w:rPr>
        <w:t xml:space="preserve">Załącznik nr 5 </w:t>
      </w:r>
    </w:p>
    <w:p w14:paraId="64E77170" w14:textId="77777777" w:rsidR="004C4CDC" w:rsidRPr="004C4CDC" w:rsidRDefault="004C4CDC" w:rsidP="004C4CDC">
      <w:pPr>
        <w:spacing w:after="0"/>
        <w:jc w:val="right"/>
        <w:rPr>
          <w:rFonts w:ascii="Aptos" w:eastAsia="Times New Roman" w:hAnsi="Aptos" w:cs="Times New Roman"/>
          <w:i/>
          <w:iCs/>
          <w:sz w:val="24"/>
          <w:szCs w:val="24"/>
          <w:lang w:eastAsia="pl-PL"/>
        </w:rPr>
      </w:pPr>
    </w:p>
    <w:p w14:paraId="428D8838" w14:textId="744E8033" w:rsidR="00A06CC6" w:rsidRPr="00A06CC6" w:rsidRDefault="00A06CC6" w:rsidP="004C4CDC">
      <w:pPr>
        <w:spacing w:after="0"/>
        <w:jc w:val="center"/>
        <w:rPr>
          <w:rFonts w:ascii="Aptos" w:eastAsia="Times New Roman" w:hAnsi="Aptos" w:cs="Times New Roman"/>
          <w:b/>
          <w:bCs/>
          <w:sz w:val="24"/>
          <w:szCs w:val="24"/>
          <w:lang w:eastAsia="pl-PL"/>
        </w:rPr>
      </w:pPr>
      <w:r w:rsidRPr="00A06CC6">
        <w:rPr>
          <w:rFonts w:ascii="Aptos" w:eastAsia="Times New Roman" w:hAnsi="Aptos" w:cs="Times New Roman"/>
          <w:b/>
          <w:bCs/>
          <w:sz w:val="24"/>
          <w:szCs w:val="24"/>
          <w:lang w:eastAsia="pl-PL"/>
        </w:rPr>
        <w:t>Wytyczne Komisji Rabinicznej ds. Cmentarzy</w:t>
      </w:r>
    </w:p>
    <w:p w14:paraId="7300007A" w14:textId="77777777" w:rsidR="00A06CC6" w:rsidRPr="00A06CC6" w:rsidRDefault="00A06CC6" w:rsidP="00A06C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58B9D" w14:textId="004718C2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Wytyczne Komisji Rabinicznej do Spraw Cmentarzy dotyczące ochrony cmentarzy żydowskich w Polsce.</w:t>
      </w:r>
    </w:p>
    <w:p w14:paraId="457A0C62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Status cmentarzy w świetle prawa i tradycji żydowskiej</w:t>
      </w:r>
    </w:p>
    <w:p w14:paraId="7639D94D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Pierwsza wzmianka o żydowskim pochówku pojawia się na kartach </w:t>
      </w:r>
      <w:r w:rsidRPr="00A34019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pl-PL"/>
          <w14:ligatures w14:val="none"/>
        </w:rPr>
        <w:t>Księgi Rodzaju</w:t>
      </w: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, kiedy Abraham po śmierci swojej żony Sary, zakupił skrawek ziemi aby ją w niej pochować (</w:t>
      </w:r>
      <w:r w:rsidRPr="00A34019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pl-PL"/>
          <w14:ligatures w14:val="none"/>
        </w:rPr>
        <w:t>Księga Rodzaju</w:t>
      </w: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 23:2-20). W tradycji żydowskiej cmentarz powstaje już w chwili nabycia działki z przeznaczeniem na cele grzebalne – uzyskuje swój status szczególny jeszcze przed dokonaniem tam pierwszego pochówku.</w:t>
      </w:r>
    </w:p>
    <w:p w14:paraId="245246AD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 judaizmie święte jest zarówno to, co duchowe, jak i to, co fizyczne. Dusza jest źródłem świętości, podczas gdy ciało jest naczyniem, które nosi w sobie świętość. Zgodnie z tradycją i prawem żydowskim, ludzkie ciało jest święte nawet po śmierci i pozostaje takim aż do Dnia Sądu Ostatecznego. Dlatego kości tych, którzy odeszli pozostają święte i nienaruszalne. Tradycja mówi, że dusza i ciało pozostają połączone nawet po śmierci, więc jeżeli narusza się kości tu, na ziemi, to naruszony zostaje także spokój duszy w niebie.</w:t>
      </w:r>
    </w:p>
    <w:p w14:paraId="036E1D50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Ponieważ kości są święte, muszą być traktowane z najwyższym szacunkiem. Ciała zmarłych muszą być pogrzebane w ziemi (co wyklucza zarówno kremację, jak i pozostawienie ich ponad poziomem gruntu) i pozostać nienaruszone. Dlatego ekshumacja jest w judaizmie ściśle zabroniona, z wyjątkiem szczególnych i nadzwyczajnych przypadków.</w:t>
      </w:r>
    </w:p>
    <w:p w14:paraId="32673DF6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Działalność Komisji Rabinicznej do Spraw Cmentarzy w Polsce</w:t>
      </w:r>
    </w:p>
    <w:p w14:paraId="3DC0CD2D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Komisja została powołana, aby sprawować nadzór nad wszelkimi pracami mającymi miejsce na cmentarzach żydowskich. Przedmiotem zainteresowania Komisji jest ochrona cmentarzy w ich historycznych (czyli przedwojennych) granicach. Z punktu widzenia prawa żydowskiego, w ramach którego Komisja działa, kluczowa pozostaje ochrona szczątków ludzkich złożonych na cmentarzu bez względu na to, czy szczątki te pozostają w układzie anatomicznym czy przemieszane są z warstwami ziemi. Innymi słowy, w myśl tradycji żydowskiej cmentarz jest tam gdzie znajdują się szczątki ludzkie, niezależnie od tego czy zewnętrzne oznaki cmentarza uległy zniszczeniu, jego granice uległy zatarciu, czy też cmentarz został zabudowany. W związku z tym, zadaniem Komisji jest niedopuszczanie do zabudowywania cmentarzy, jak również do rozbudowy obiektów już na cmentarzach istniejących, wybudowanych czy to w czasach okupacji niemieckiej, czy w czasach PRL, czy już po 1989 roku. Fakt zabudowania nekropolii i sprofanowania </w:t>
      </w: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lastRenderedPageBreak/>
        <w:t>ludzkich szczątków w wyniku prac ziemnych w przeszłości nie oznacza, że teren ten przestał być dla Żydów cmentarzem – miejscem świętym.</w:t>
      </w:r>
    </w:p>
    <w:p w14:paraId="288C03C7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Metodologia pracy Komisji: prowadzenia badań na cmentarzach żydowskich</w:t>
      </w:r>
    </w:p>
    <w:p w14:paraId="1E79A743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Judaizm wyraźnie zakazuje ingerowania w strukturę ziemi na cmentarzach żydowskich z uwagi na niebezpieczeństwo naruszenia kości zmarłych. W związku z tym, zgodne z tradycją żydowską są jedynie nieinwazyjne metody badań. W celu odtworzenia historycznych granic cmentarza czy rozpoznania jego strefy grzebalnej dostępne są takie narzędzia jak: synchronizacja przedwojennych map, synchronizacja zdjęć lotniczych z okresu II wojny światowej, badania georadarowe oraz LIDAR (light detection and ranging). Narzędziem podstawowym pozostaje wizja lokalna, czyli badanie terenu pod kątem pozostałości przedwojennego ogrodzenia lub innych obiektów cmentarnych.</w:t>
      </w:r>
    </w:p>
    <w:p w14:paraId="3C127122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Badania archeologiczne dopuszcza się tylko w przypadkach wyjątkowych, w trybie konsultacji z Komisją i pod nadzorem rabinicznym delegowanego pracownika Komisji.</w:t>
      </w:r>
    </w:p>
    <w:p w14:paraId="2A8AFD3E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Macewy (nagrobki)</w:t>
      </w:r>
    </w:p>
    <w:p w14:paraId="31220FD6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Wedle tradycji żydowskiej macewy należą do zmarłych i dlatego powinny być przywrócone na cmentarz, z którego pochodzą. Nie zezwala się na ponowne ustawianie tak przenoszonych macew w sposób naśladujący ich pierwotne ustawienie, czyli sugerujący, że stoją one na rzeczywistym – pierwotnym miejscu pochówku. Komisja rekomenduje, iż optymalnym rozwiązaniem w takim przypadku jest utworzenie lapidarium scalonego z istniejącym ogrodzeniem lub w jego pobliżu. Macewy należy instalować w taki sposób aby ich inskrypcje pozostały widoczne. Dokładną lokalizację lapidarium czy też inną formę ekspozycji macew należy uzgadniać z Komisją.</w:t>
      </w:r>
    </w:p>
    <w:p w14:paraId="02C65631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Nie należy też odkopywać, podnosić czy ponownie ustawiać znajdujących się na cmentarzu płyt nagrobnych, które uległy przewróceniu, zarośnięciu czy też wchłonięciu w ziemię.</w:t>
      </w:r>
    </w:p>
    <w:p w14:paraId="0DE55A4A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Podsumowując, </w:t>
      </w:r>
      <w:r w:rsidRPr="00A06CC6">
        <w:rPr>
          <w:rFonts w:ascii="Aptos" w:eastAsia="Times New Roman" w:hAnsi="Aptos" w:cs="Times New Roman"/>
          <w:kern w:val="0"/>
          <w:sz w:val="24"/>
          <w:szCs w:val="24"/>
          <w:u w:val="single"/>
          <w:lang w:eastAsia="pl-PL"/>
          <w14:ligatures w14:val="none"/>
        </w:rPr>
        <w:t>zakazane są wszelkie działania mogące naruszyć znajdujące się pod powierzchnią ziemi kości</w:t>
      </w: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C57D1C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Wszelkie zadania w zakresie renowacji, konserwacji oraz pielęgnacji macew winny być prowadzone zgodnie ze sztuką konserwatorską, a w przypadku jakichkolwiek wątpliwości – konsultowane z Komisją.</w:t>
      </w:r>
    </w:p>
    <w:p w14:paraId="5D5D7CCD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Poniżej kilka uwag praktycznych:</w:t>
      </w:r>
    </w:p>
    <w:p w14:paraId="6689B84F" w14:textId="77777777" w:rsidR="00A34019" w:rsidRPr="00A34019" w:rsidRDefault="00A34019" w:rsidP="00A3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 przypadku odtwarzania inskrypcji podczas renowacji macew wymagana jest konsultacja treści z Komisją (konsultacja hebraistyczna),</w:t>
      </w:r>
    </w:p>
    <w:p w14:paraId="4C70A7DC" w14:textId="77777777" w:rsidR="00A34019" w:rsidRPr="00A34019" w:rsidRDefault="00A34019" w:rsidP="00A3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nie należy stosować na macewach jakichkolwiek substancji chemicznych bez pozwolenia właściwego Konserwatora Zabytków,</w:t>
      </w:r>
    </w:p>
    <w:p w14:paraId="18E471C0" w14:textId="77777777" w:rsidR="00A34019" w:rsidRPr="00A34019" w:rsidRDefault="00A34019" w:rsidP="00A3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nie należy malować nagrobków czy też inskrypcji na nich bez akceptacji proponowanych farb i technik przez właściwego Konserwatora Zabytków,</w:t>
      </w:r>
    </w:p>
    <w:p w14:paraId="0EEC8987" w14:textId="77777777" w:rsidR="00A34019" w:rsidRPr="00A34019" w:rsidRDefault="00A34019" w:rsidP="00A340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nie należy czyścić macew szczotkami twardymi, w tym drucianymi.</w:t>
      </w:r>
    </w:p>
    <w:p w14:paraId="2364AB0E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Wskazówki dotyczące prowadzeniu prac na cmentarzach żydowskich</w:t>
      </w:r>
    </w:p>
    <w:p w14:paraId="6802F59A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Niniejsze wskazówki dotyczą zarówno cmentarzy ogrodzonych i oznakowanych, jak i tych których granice nie są jeszcze odtworzone w terenie. W przypadku tych drugich, należy ponadto zaznaczyć, że jedną z możliwych form ochrony ich strefy grzebalnej jest zmiana zagospodarowania terenu na „teren zielony,” przy czym, z zastrzeżeniem, a także podaniem informacji publicznej iż dany obszar jest terenem cmentarza; tak aby nie ulegało wątpliwości, że teren ten nie powinien być użytkowany do celów rekreacyjnych.</w:t>
      </w:r>
    </w:p>
    <w:p w14:paraId="5494F3A7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Z punktu widzenia tradycji żydowskiej, najistotniejsze pozostaje zapewnienie spokoju zmarłym i nienaruszalności ich pochówków. Dlatego też, wszelkie prace toczące się na cmentarzach, w tym przedsięwzięcia związane z odtwarzaniem ich historycznych granic, winny uwzględniać owe priorytety.</w:t>
      </w:r>
    </w:p>
    <w:p w14:paraId="71543E48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Na terenie cmentarzy żydowskich –</w:t>
      </w:r>
    </w:p>
    <w:p w14:paraId="47E65095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nie dopuszcza się:</w:t>
      </w:r>
    </w:p>
    <w:p w14:paraId="69AE4ADA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prowadzenia jakichkolwiek prac w szabaty, tj. od zmierzchu w piątek do zmierzchu w sobotę, oraz podczas świąt żydowskich,</w:t>
      </w:r>
    </w:p>
    <w:p w14:paraId="5E7A8E85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kopania gruntu cmentarza,</w:t>
      </w:r>
    </w:p>
    <w:p w14:paraId="1EBA71CA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wywożenia ziemi cmentarnej,</w:t>
      </w:r>
    </w:p>
    <w:p w14:paraId="71AC1451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wjazdu na teren ciężkim sprzętem (odpowiednie zgody może wydać jedynie Komisja),</w:t>
      </w:r>
    </w:p>
    <w:p w14:paraId="719461A2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usuwania korzeni drzew i krzewów,</w:t>
      </w:r>
    </w:p>
    <w:p w14:paraId="64726794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odkopywania płyt nagrobnych,</w:t>
      </w:r>
    </w:p>
    <w:p w14:paraId="13FC8FFB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samowolnego grzebania kości,</w:t>
      </w:r>
    </w:p>
    <w:p w14:paraId="5B2C4349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podkopywania ogrodzenia cmentarza,</w:t>
      </w:r>
    </w:p>
    <w:p w14:paraId="4C1E1CB6" w14:textId="77777777" w:rsidR="00A34019" w:rsidRPr="00A34019" w:rsidRDefault="00A34019" w:rsidP="00A340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otwierania grobów;</w:t>
      </w:r>
    </w:p>
    <w:p w14:paraId="3A40601D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>zezwala się na:</w:t>
      </w:r>
    </w:p>
    <w:p w14:paraId="52B404E3" w14:textId="77777777" w:rsidR="00A34019" w:rsidRPr="00A34019" w:rsidRDefault="00A34019" w:rsidP="00A340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przycinanie do poziomu powierzchni ziemi drzew, krzewów oraz roślin jednorocznych, dwuletnich i bylin,</w:t>
      </w:r>
    </w:p>
    <w:p w14:paraId="5F2C55D3" w14:textId="77777777" w:rsidR="00A34019" w:rsidRPr="00A34019" w:rsidRDefault="00A34019" w:rsidP="00A340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biologiczne usuwanie karp i korzeni starych drzew,</w:t>
      </w:r>
    </w:p>
    <w:p w14:paraId="42E565EE" w14:textId="77777777" w:rsidR="00A34019" w:rsidRPr="00A34019" w:rsidRDefault="00A34019" w:rsidP="00A340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palenie na cmentarzach chwastów, gałęzi oraz drewna – zgodnie z przepisami BHP,</w:t>
      </w:r>
    </w:p>
    <w:p w14:paraId="758432F9" w14:textId="77777777" w:rsidR="00A34019" w:rsidRPr="00A34019" w:rsidRDefault="00A34019" w:rsidP="00A340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wytyczanie alejek na powierzchni gruntu – po uzgodnieniu z Komisją,</w:t>
      </w:r>
    </w:p>
    <w:p w14:paraId="6BA480A7" w14:textId="77777777" w:rsidR="00A34019" w:rsidRPr="00A34019" w:rsidRDefault="00A34019" w:rsidP="00A340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nawożenie dodatkowych warstw ziemi, pod warunkiem, że nawieziona ziemia jest wolna od gruzu i innych zanieczyszczeń,</w:t>
      </w:r>
    </w:p>
    <w:p w14:paraId="20E86CCC" w14:textId="77777777" w:rsidR="00A34019" w:rsidRPr="00A34019" w:rsidRDefault="00A34019" w:rsidP="00A340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oczyszczanie płyt nagrobnych,</w:t>
      </w:r>
    </w:p>
    <w:p w14:paraId="0FA297C4" w14:textId="77777777" w:rsidR="00A34019" w:rsidRPr="00A34019" w:rsidRDefault="00A34019" w:rsidP="00A340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instalację tablic pamiątkowych i informacyjnych – po uzgodnieniu z Komisją.</w:t>
      </w:r>
    </w:p>
    <w:p w14:paraId="6BA502E2" w14:textId="77777777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Uwaga: </w:t>
      </w: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W przypadku odnalezienia szczątków ludzkich należy przerwać prace i bezzwłocznie skontaktować się z biurem Komisji.</w:t>
      </w:r>
    </w:p>
    <w:p w14:paraId="346C7949" w14:textId="105EB028" w:rsidR="00A34019" w:rsidRPr="00A34019" w:rsidRDefault="00A34019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Prosimy o bezpośredni kontakt z Komisją Rabiniczną do Spraw Cmentarzy w przypadku jakichkolwiek pytań merytorycznych bądź wątpliwości (ul. Twarda 6, 00-950 Warszawa, </w:t>
      </w:r>
      <w:r w:rsidR="00A06CC6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7" w:history="1">
        <w:r w:rsidR="00A06CC6" w:rsidRPr="0067060D">
          <w:rPr>
            <w:rStyle w:val="Hipercze"/>
            <w:rFonts w:ascii="Aptos" w:eastAsia="Times New Roman" w:hAnsi="Aptos" w:cs="Times New Roman"/>
            <w:kern w:val="0"/>
            <w:sz w:val="24"/>
            <w:szCs w:val="24"/>
            <w:lang w:eastAsia="pl-PL"/>
            <w14:ligatures w14:val="none"/>
          </w:rPr>
          <w:t>komisja.rabiniczna@jewish.org.pl</w:t>
        </w:r>
      </w:hyperlink>
      <w:r w:rsidR="00A06CC6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A34019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tel. 22 526 54 59).</w:t>
      </w:r>
    </w:p>
    <w:p w14:paraId="40F577E4" w14:textId="09EB7690" w:rsidR="00C43700" w:rsidRPr="004D67E6" w:rsidRDefault="00C43700" w:rsidP="00A34019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</w:p>
    <w:sectPr w:rsidR="00C43700" w:rsidRPr="004D6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DC63" w14:textId="77777777" w:rsidR="00AE08F9" w:rsidRDefault="00AE08F9" w:rsidP="004C4CDC">
      <w:pPr>
        <w:spacing w:after="0" w:line="240" w:lineRule="auto"/>
      </w:pPr>
      <w:r>
        <w:separator/>
      </w:r>
    </w:p>
  </w:endnote>
  <w:endnote w:type="continuationSeparator" w:id="0">
    <w:p w14:paraId="412C5AC8" w14:textId="77777777" w:rsidR="00AE08F9" w:rsidRDefault="00AE08F9" w:rsidP="004C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0529" w14:textId="77777777" w:rsidR="004C4CDC" w:rsidRDefault="004C4C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4F08" w14:textId="77777777" w:rsidR="004C4CDC" w:rsidRDefault="004C4C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41A6" w14:textId="77777777" w:rsidR="004C4CDC" w:rsidRDefault="004C4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DA29" w14:textId="77777777" w:rsidR="00AE08F9" w:rsidRDefault="00AE08F9" w:rsidP="004C4CDC">
      <w:pPr>
        <w:spacing w:after="0" w:line="240" w:lineRule="auto"/>
      </w:pPr>
      <w:r>
        <w:separator/>
      </w:r>
    </w:p>
  </w:footnote>
  <w:footnote w:type="continuationSeparator" w:id="0">
    <w:p w14:paraId="09C2EEAD" w14:textId="77777777" w:rsidR="00AE08F9" w:rsidRDefault="00AE08F9" w:rsidP="004C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527F" w14:textId="77777777" w:rsidR="004C4CDC" w:rsidRDefault="004C4C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5400" w14:textId="1A0A9ED7" w:rsidR="004C4CDC" w:rsidRDefault="004C4CDC">
    <w:pPr>
      <w:pStyle w:val="Nagwek"/>
    </w:pPr>
    <w:r>
      <w:t xml:space="preserve">                                                                                               </w:t>
    </w:r>
    <w:r w:rsidRPr="00790410">
      <w:rPr>
        <w:noProof/>
        <w:lang w:eastAsia="pl-PL"/>
      </w:rPr>
      <w:drawing>
        <wp:inline distT="0" distB="0" distL="0" distR="0" wp14:anchorId="7A2FF515" wp14:editId="1CDA1ED1">
          <wp:extent cx="131445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0427C8B5" wp14:editId="054B722B">
          <wp:extent cx="1031240" cy="629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852615" w14:textId="77777777" w:rsidR="004C4CDC" w:rsidRDefault="004C4C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DD50" w14:textId="77777777" w:rsidR="004C4CDC" w:rsidRDefault="004C4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52B3"/>
    <w:multiLevelType w:val="multilevel"/>
    <w:tmpl w:val="A65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E09E2"/>
    <w:multiLevelType w:val="multilevel"/>
    <w:tmpl w:val="88F6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E2C16"/>
    <w:multiLevelType w:val="multilevel"/>
    <w:tmpl w:val="0838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266633">
    <w:abstractNumId w:val="2"/>
  </w:num>
  <w:num w:numId="2" w16cid:durableId="200485113">
    <w:abstractNumId w:val="1"/>
  </w:num>
  <w:num w:numId="3" w16cid:durableId="83954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19"/>
    <w:rsid w:val="00175CD4"/>
    <w:rsid w:val="004C4CDC"/>
    <w:rsid w:val="004D67E6"/>
    <w:rsid w:val="00601946"/>
    <w:rsid w:val="007617D4"/>
    <w:rsid w:val="00916B68"/>
    <w:rsid w:val="00A02BA9"/>
    <w:rsid w:val="00A06CC6"/>
    <w:rsid w:val="00A34019"/>
    <w:rsid w:val="00AE08F9"/>
    <w:rsid w:val="00C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273"/>
  <w15:chartTrackingRefBased/>
  <w15:docId w15:val="{A93FB6FC-EF82-46B2-AF14-3BC33E97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0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contrast-1">
    <w:name w:val="contrast-1"/>
    <w:basedOn w:val="Normalny"/>
    <w:rsid w:val="00A3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34019"/>
    <w:rPr>
      <w:b/>
      <w:bCs/>
    </w:rPr>
  </w:style>
  <w:style w:type="character" w:styleId="Uwydatnienie">
    <w:name w:val="Emphasis"/>
    <w:basedOn w:val="Domylnaczcionkaakapitu"/>
    <w:uiPriority w:val="20"/>
    <w:qFormat/>
    <w:rsid w:val="00A34019"/>
    <w:rPr>
      <w:i/>
      <w:iCs/>
    </w:rPr>
  </w:style>
  <w:style w:type="character" w:styleId="Hipercze">
    <w:name w:val="Hyperlink"/>
    <w:basedOn w:val="Domylnaczcionkaakapitu"/>
    <w:uiPriority w:val="99"/>
    <w:unhideWhenUsed/>
    <w:rsid w:val="00A06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C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C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CDC"/>
  </w:style>
  <w:style w:type="paragraph" w:styleId="Stopka">
    <w:name w:val="footer"/>
    <w:basedOn w:val="Normalny"/>
    <w:link w:val="StopkaZnak"/>
    <w:uiPriority w:val="99"/>
    <w:unhideWhenUsed/>
    <w:rsid w:val="004C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isja.rabiniczna@jewish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Bielawski</dc:creator>
  <cp:keywords/>
  <dc:description/>
  <cp:lastModifiedBy>Joanna Pula</cp:lastModifiedBy>
  <cp:revision>3</cp:revision>
  <dcterms:created xsi:type="dcterms:W3CDTF">2024-07-17T07:14:00Z</dcterms:created>
  <dcterms:modified xsi:type="dcterms:W3CDTF">2024-08-22T08:28:00Z</dcterms:modified>
</cp:coreProperties>
</file>